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ECE" w:rsidRDefault="00D41592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62B12BE" wp14:editId="215D4F3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96A4A" w:rsidRDefault="00596A4A" w:rsidP="00596A4A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96C9C" w:rsidRDefault="00496C9C" w:rsidP="00596A4A">
      <w:pPr>
        <w:tabs>
          <w:tab w:val="left" w:pos="9498"/>
        </w:tabs>
        <w:ind w:right="283"/>
        <w:jc w:val="center"/>
        <w:rPr>
          <w:b/>
          <w:sz w:val="16"/>
        </w:rPr>
      </w:pPr>
    </w:p>
    <w:p w:rsidR="00596A4A" w:rsidRDefault="00596A4A" w:rsidP="00596A4A">
      <w:pPr>
        <w:tabs>
          <w:tab w:val="left" w:pos="9498"/>
        </w:tabs>
        <w:ind w:right="283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85"/>
      </w:tblGrid>
      <w:tr w:rsidR="00596A4A" w:rsidTr="001C341A">
        <w:tc>
          <w:tcPr>
            <w:tcW w:w="3331" w:type="dxa"/>
            <w:hideMark/>
          </w:tcPr>
          <w:p w:rsidR="00596A4A" w:rsidRDefault="00496C9C" w:rsidP="00867D2F">
            <w:pPr>
              <w:tabs>
                <w:tab w:val="left" w:pos="9498"/>
              </w:tabs>
              <w:ind w:right="283"/>
              <w:rPr>
                <w:sz w:val="28"/>
              </w:rPr>
            </w:pPr>
            <w:r>
              <w:rPr>
                <w:sz w:val="28"/>
              </w:rPr>
              <w:t>2</w:t>
            </w:r>
            <w:r w:rsidR="00C4744E">
              <w:rPr>
                <w:sz w:val="28"/>
              </w:rPr>
              <w:t>0</w:t>
            </w:r>
            <w:r w:rsidR="005C6ED7">
              <w:rPr>
                <w:sz w:val="28"/>
              </w:rPr>
              <w:t>.</w:t>
            </w:r>
            <w:r>
              <w:rPr>
                <w:sz w:val="28"/>
              </w:rPr>
              <w:t>12</w:t>
            </w:r>
            <w:r w:rsidR="005C6ED7">
              <w:rPr>
                <w:sz w:val="28"/>
              </w:rPr>
              <w:t>.201</w:t>
            </w:r>
            <w:r w:rsidR="00867D2F">
              <w:rPr>
                <w:sz w:val="28"/>
              </w:rPr>
              <w:t>8</w:t>
            </w:r>
          </w:p>
        </w:tc>
        <w:tc>
          <w:tcPr>
            <w:tcW w:w="3249" w:type="dxa"/>
          </w:tcPr>
          <w:p w:rsidR="00596A4A" w:rsidRDefault="00596A4A" w:rsidP="00596A4A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  <w:hideMark/>
          </w:tcPr>
          <w:p w:rsidR="00596A4A" w:rsidRDefault="00D41592" w:rsidP="001C341A">
            <w:pPr>
              <w:tabs>
                <w:tab w:val="left" w:pos="9498"/>
              </w:tabs>
              <w:ind w:right="2"/>
              <w:jc w:val="right"/>
              <w:rPr>
                <w:sz w:val="28"/>
              </w:rPr>
            </w:pPr>
            <w:r>
              <w:rPr>
                <w:sz w:val="28"/>
              </w:rPr>
              <w:t>№ 295</w:t>
            </w:r>
          </w:p>
        </w:tc>
      </w:tr>
    </w:tbl>
    <w:p w:rsidR="00596A4A" w:rsidRDefault="00596A4A" w:rsidP="00596A4A">
      <w:pPr>
        <w:tabs>
          <w:tab w:val="left" w:pos="9498"/>
        </w:tabs>
        <w:ind w:right="283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596A4A" w:rsidTr="006744F0">
        <w:tc>
          <w:tcPr>
            <w:tcW w:w="4643" w:type="dxa"/>
            <w:hideMark/>
          </w:tcPr>
          <w:p w:rsidR="00596A4A" w:rsidRDefault="001C7A70" w:rsidP="00867D2F">
            <w:pPr>
              <w:tabs>
                <w:tab w:val="left" w:pos="9498"/>
              </w:tabs>
              <w:ind w:right="75"/>
              <w:jc w:val="both"/>
              <w:rPr>
                <w:sz w:val="28"/>
                <w:szCs w:val="28"/>
              </w:rPr>
            </w:pPr>
            <w:r w:rsidRPr="001C7A70">
              <w:rPr>
                <w:sz w:val="28"/>
                <w:szCs w:val="28"/>
              </w:rPr>
              <w:t xml:space="preserve">О плане </w:t>
            </w:r>
            <w:proofErr w:type="gramStart"/>
            <w:r w:rsidRPr="001C7A70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C7A70">
              <w:rPr>
                <w:sz w:val="28"/>
                <w:szCs w:val="28"/>
              </w:rPr>
              <w:t xml:space="preserve"> по бюджету и налоговой </w:t>
            </w:r>
            <w:r>
              <w:rPr>
                <w:sz w:val="28"/>
                <w:szCs w:val="28"/>
              </w:rPr>
              <w:t xml:space="preserve">политике на </w:t>
            </w:r>
            <w:r w:rsidR="00496C9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квартал 201</w:t>
            </w:r>
            <w:r w:rsidR="00867D2F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596A4A" w:rsidRDefault="00596A4A" w:rsidP="00596A4A">
      <w:pPr>
        <w:pStyle w:val="a3"/>
        <w:tabs>
          <w:tab w:val="left" w:pos="9498"/>
        </w:tabs>
        <w:ind w:right="283"/>
        <w:rPr>
          <w:sz w:val="27"/>
          <w:szCs w:val="27"/>
        </w:rPr>
      </w:pPr>
    </w:p>
    <w:p w:rsidR="00596A4A" w:rsidRDefault="00596A4A" w:rsidP="004B0DEA">
      <w:pPr>
        <w:pStyle w:val="a3"/>
        <w:tabs>
          <w:tab w:val="left" w:pos="9498"/>
        </w:tabs>
        <w:ind w:right="39" w:firstLine="851"/>
      </w:pPr>
      <w:r>
        <w:t xml:space="preserve">Рассмотрев </w:t>
      </w:r>
      <w:r>
        <w:rPr>
          <w:szCs w:val="28"/>
        </w:rPr>
        <w:t xml:space="preserve">план </w:t>
      </w:r>
      <w:proofErr w:type="gramStart"/>
      <w:r>
        <w:rPr>
          <w:szCs w:val="28"/>
        </w:rPr>
        <w:t>работы постоянной комиссии Совета депутатов города</w:t>
      </w:r>
      <w:r w:rsidR="002917F4">
        <w:rPr>
          <w:szCs w:val="28"/>
        </w:rPr>
        <w:br/>
      </w:r>
      <w:r>
        <w:rPr>
          <w:szCs w:val="28"/>
        </w:rPr>
        <w:t>Новосибирска</w:t>
      </w:r>
      <w:proofErr w:type="gramEnd"/>
      <w:r>
        <w:rPr>
          <w:szCs w:val="28"/>
        </w:rPr>
        <w:t xml:space="preserve"> по б</w:t>
      </w:r>
      <w:r w:rsidR="00581DCB">
        <w:rPr>
          <w:szCs w:val="28"/>
        </w:rPr>
        <w:t xml:space="preserve">юджету и налоговой политике на </w:t>
      </w:r>
      <w:r w:rsidR="00496C9C">
        <w:rPr>
          <w:szCs w:val="28"/>
        </w:rPr>
        <w:t>1</w:t>
      </w:r>
      <w:r>
        <w:rPr>
          <w:szCs w:val="28"/>
        </w:rPr>
        <w:t xml:space="preserve"> квартал 201</w:t>
      </w:r>
      <w:r w:rsidR="00867D2F">
        <w:rPr>
          <w:szCs w:val="28"/>
        </w:rPr>
        <w:t>9</w:t>
      </w:r>
      <w:r>
        <w:rPr>
          <w:szCs w:val="28"/>
        </w:rPr>
        <w:t xml:space="preserve"> года,</w:t>
      </w:r>
      <w:r w:rsidR="00215D8C">
        <w:rPr>
          <w:szCs w:val="28"/>
        </w:rPr>
        <w:br/>
      </w:r>
      <w:r>
        <w:t>комиссия РЕШИЛА:</w:t>
      </w:r>
    </w:p>
    <w:p w:rsidR="00596A4A" w:rsidRDefault="00596A4A" w:rsidP="0006023A">
      <w:pPr>
        <w:pStyle w:val="a3"/>
        <w:tabs>
          <w:tab w:val="left" w:pos="9498"/>
        </w:tabs>
        <w:ind w:right="-142" w:firstLine="851"/>
      </w:pPr>
      <w:r>
        <w:t>Утв</w:t>
      </w:r>
      <w:r w:rsidR="00581DCB">
        <w:t xml:space="preserve">ердить план работы комиссии на </w:t>
      </w:r>
      <w:r w:rsidR="00496C9C">
        <w:t>1</w:t>
      </w:r>
      <w:r>
        <w:t xml:space="preserve"> квартал 201</w:t>
      </w:r>
      <w:r w:rsidR="00867D2F">
        <w:t>9</w:t>
      </w:r>
      <w:r>
        <w:t xml:space="preserve"> года (приложение).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4B0DEA" w:rsidTr="004B0DEA">
        <w:tc>
          <w:tcPr>
            <w:tcW w:w="5070" w:type="dxa"/>
          </w:tcPr>
          <w:p w:rsidR="004B0DEA" w:rsidRDefault="004B0DEA">
            <w:pPr>
              <w:jc w:val="both"/>
              <w:rPr>
                <w:sz w:val="28"/>
                <w:szCs w:val="28"/>
              </w:rPr>
            </w:pPr>
          </w:p>
          <w:p w:rsidR="004B0DEA" w:rsidRDefault="004B0DEA">
            <w:pPr>
              <w:jc w:val="both"/>
              <w:rPr>
                <w:sz w:val="28"/>
                <w:szCs w:val="28"/>
              </w:rPr>
            </w:pPr>
          </w:p>
          <w:p w:rsidR="004B0DEA" w:rsidRDefault="004B0D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4B0DEA" w:rsidRDefault="004B0DEA">
            <w:pPr>
              <w:jc w:val="right"/>
              <w:rPr>
                <w:sz w:val="28"/>
                <w:szCs w:val="28"/>
              </w:rPr>
            </w:pPr>
          </w:p>
          <w:p w:rsidR="004B0DEA" w:rsidRDefault="004B0DEA">
            <w:pPr>
              <w:jc w:val="right"/>
              <w:rPr>
                <w:sz w:val="28"/>
                <w:szCs w:val="28"/>
              </w:rPr>
            </w:pPr>
          </w:p>
          <w:p w:rsidR="004B0DEA" w:rsidRDefault="004B0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596A4A" w:rsidRDefault="00596A4A" w:rsidP="00596A4A">
      <w:pPr>
        <w:tabs>
          <w:tab w:val="left" w:pos="9498"/>
        </w:tabs>
        <w:ind w:right="283"/>
        <w:jc w:val="both"/>
        <w:rPr>
          <w:sz w:val="28"/>
          <w:szCs w:val="28"/>
        </w:rPr>
      </w:pPr>
    </w:p>
    <w:p w:rsidR="00AC141C" w:rsidRDefault="00AC141C">
      <w:pPr>
        <w:spacing w:after="200"/>
      </w:pPr>
      <w:r>
        <w:br w:type="page"/>
      </w:r>
    </w:p>
    <w:p w:rsidR="00AC141C" w:rsidRPr="00066EF5" w:rsidRDefault="00AC141C" w:rsidP="0001708D">
      <w:pPr>
        <w:ind w:left="5670"/>
        <w:jc w:val="both"/>
        <w:rPr>
          <w:sz w:val="24"/>
          <w:szCs w:val="24"/>
        </w:rPr>
      </w:pPr>
      <w:r w:rsidRPr="00066EF5">
        <w:rPr>
          <w:sz w:val="24"/>
          <w:szCs w:val="24"/>
        </w:rPr>
        <w:lastRenderedPageBreak/>
        <w:t xml:space="preserve">Приложение </w:t>
      </w:r>
    </w:p>
    <w:p w:rsidR="00AC141C" w:rsidRPr="00066EF5" w:rsidRDefault="00AC141C" w:rsidP="0001708D">
      <w:pPr>
        <w:ind w:left="5670"/>
        <w:rPr>
          <w:sz w:val="24"/>
          <w:szCs w:val="24"/>
        </w:rPr>
      </w:pPr>
      <w:r w:rsidRPr="00066EF5">
        <w:rPr>
          <w:sz w:val="24"/>
          <w:szCs w:val="24"/>
        </w:rPr>
        <w:t>к решению постоянной комиссии</w:t>
      </w:r>
      <w:r w:rsidR="0001708D">
        <w:rPr>
          <w:sz w:val="24"/>
          <w:szCs w:val="24"/>
        </w:rPr>
        <w:br/>
      </w:r>
      <w:r w:rsidRPr="00066EF5">
        <w:rPr>
          <w:sz w:val="24"/>
          <w:szCs w:val="24"/>
        </w:rPr>
        <w:t xml:space="preserve">Совета депутатов города Новосибирска по бюджету и налоговой политике </w:t>
      </w:r>
    </w:p>
    <w:p w:rsidR="00AC141C" w:rsidRDefault="00895E88" w:rsidP="0001708D">
      <w:pPr>
        <w:ind w:left="5670"/>
        <w:rPr>
          <w:sz w:val="24"/>
          <w:szCs w:val="24"/>
        </w:rPr>
      </w:pPr>
      <w:r>
        <w:rPr>
          <w:sz w:val="24"/>
          <w:szCs w:val="24"/>
        </w:rPr>
        <w:t>от</w:t>
      </w:r>
      <w:r w:rsidR="00B85E72">
        <w:rPr>
          <w:sz w:val="24"/>
          <w:szCs w:val="24"/>
        </w:rPr>
        <w:t xml:space="preserve"> </w:t>
      </w:r>
      <w:r w:rsidR="00496C9C">
        <w:rPr>
          <w:sz w:val="24"/>
          <w:szCs w:val="24"/>
        </w:rPr>
        <w:t>20</w:t>
      </w:r>
      <w:r w:rsidR="00D63F66">
        <w:rPr>
          <w:sz w:val="24"/>
          <w:szCs w:val="24"/>
        </w:rPr>
        <w:t>.</w:t>
      </w:r>
      <w:r w:rsidR="00496C9C">
        <w:rPr>
          <w:sz w:val="24"/>
          <w:szCs w:val="24"/>
        </w:rPr>
        <w:t>12</w:t>
      </w:r>
      <w:r w:rsidR="00D63F66">
        <w:rPr>
          <w:sz w:val="24"/>
          <w:szCs w:val="24"/>
        </w:rPr>
        <w:t>.201</w:t>
      </w:r>
      <w:r w:rsidR="00867D2F">
        <w:rPr>
          <w:sz w:val="24"/>
          <w:szCs w:val="24"/>
        </w:rPr>
        <w:t>8</w:t>
      </w:r>
      <w:r w:rsidR="00D63F66">
        <w:rPr>
          <w:sz w:val="24"/>
          <w:szCs w:val="24"/>
        </w:rPr>
        <w:t xml:space="preserve"> </w:t>
      </w:r>
      <w:r w:rsidR="00AC141C" w:rsidRPr="00066EF5">
        <w:rPr>
          <w:sz w:val="24"/>
          <w:szCs w:val="24"/>
        </w:rPr>
        <w:t>№</w:t>
      </w:r>
      <w:r w:rsidR="00D624B2" w:rsidRPr="00066EF5">
        <w:rPr>
          <w:sz w:val="24"/>
          <w:szCs w:val="24"/>
        </w:rPr>
        <w:t> </w:t>
      </w:r>
      <w:r w:rsidR="00D41592">
        <w:rPr>
          <w:sz w:val="24"/>
          <w:szCs w:val="24"/>
        </w:rPr>
        <w:t>295</w:t>
      </w:r>
      <w:bookmarkStart w:id="0" w:name="_GoBack"/>
      <w:bookmarkEnd w:id="0"/>
    </w:p>
    <w:p w:rsidR="0094405B" w:rsidRDefault="0094405B" w:rsidP="0001708D">
      <w:pPr>
        <w:ind w:left="5670"/>
        <w:rPr>
          <w:b/>
          <w:sz w:val="28"/>
          <w:szCs w:val="28"/>
        </w:rPr>
      </w:pPr>
    </w:p>
    <w:p w:rsidR="00AC141C" w:rsidRDefault="00AC141C" w:rsidP="00AC141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AC141C" w:rsidRDefault="00AC141C" w:rsidP="00AC141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AC141C" w:rsidRDefault="00AC141C" w:rsidP="00AC14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бюджету и налоговой политике на </w:t>
      </w:r>
      <w:r w:rsidR="00496C9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квартал 201</w:t>
      </w:r>
      <w:r w:rsidR="00867D2F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</w:t>
      </w:r>
    </w:p>
    <w:p w:rsidR="005E08E6" w:rsidRDefault="005E08E6" w:rsidP="00AC141C">
      <w:pPr>
        <w:jc w:val="center"/>
        <w:rPr>
          <w:sz w:val="28"/>
          <w:szCs w:val="28"/>
        </w:rPr>
      </w:pPr>
    </w:p>
    <w:p w:rsidR="006744F0" w:rsidRDefault="006744F0" w:rsidP="008F7F1A">
      <w:pPr>
        <w:jc w:val="center"/>
        <w:rPr>
          <w:sz w:val="28"/>
          <w:szCs w:val="28"/>
        </w:rPr>
      </w:pPr>
    </w:p>
    <w:p w:rsidR="009017E6" w:rsidRPr="00EE65DD" w:rsidRDefault="009017E6" w:rsidP="009017E6">
      <w:pPr>
        <w:jc w:val="center"/>
      </w:pPr>
    </w:p>
    <w:tbl>
      <w:tblPr>
        <w:tblW w:w="107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4791"/>
        <w:gridCol w:w="1559"/>
        <w:gridCol w:w="1985"/>
        <w:gridCol w:w="1985"/>
      </w:tblGrid>
      <w:tr w:rsidR="009017E6" w:rsidRPr="004E6447" w:rsidTr="003138A3">
        <w:trPr>
          <w:trHeight w:val="20"/>
        </w:trPr>
        <w:tc>
          <w:tcPr>
            <w:tcW w:w="425" w:type="dxa"/>
            <w:vMerge w:val="restart"/>
            <w:vAlign w:val="center"/>
          </w:tcPr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  <w:r w:rsidRPr="003138A3">
              <w:rPr>
                <w:sz w:val="23"/>
                <w:szCs w:val="23"/>
              </w:rPr>
              <w:t>№</w:t>
            </w:r>
          </w:p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  <w:proofErr w:type="gramStart"/>
            <w:r w:rsidRPr="003138A3">
              <w:rPr>
                <w:sz w:val="23"/>
                <w:szCs w:val="23"/>
              </w:rPr>
              <w:t>п</w:t>
            </w:r>
            <w:proofErr w:type="gramEnd"/>
            <w:r w:rsidRPr="003138A3">
              <w:rPr>
                <w:sz w:val="23"/>
                <w:szCs w:val="23"/>
              </w:rPr>
              <w:t>/п</w:t>
            </w:r>
          </w:p>
        </w:tc>
        <w:tc>
          <w:tcPr>
            <w:tcW w:w="4791" w:type="dxa"/>
            <w:vMerge w:val="restart"/>
            <w:vAlign w:val="center"/>
          </w:tcPr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  <w:r w:rsidRPr="003138A3">
              <w:rPr>
                <w:sz w:val="23"/>
                <w:szCs w:val="23"/>
              </w:rPr>
              <w:t>Наименование вопроса</w:t>
            </w:r>
          </w:p>
        </w:tc>
        <w:tc>
          <w:tcPr>
            <w:tcW w:w="1559" w:type="dxa"/>
            <w:vMerge w:val="restart"/>
          </w:tcPr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  <w:r w:rsidRPr="003138A3">
              <w:rPr>
                <w:sz w:val="23"/>
                <w:szCs w:val="23"/>
              </w:rPr>
              <w:t>Дата проведения</w:t>
            </w:r>
          </w:p>
        </w:tc>
        <w:tc>
          <w:tcPr>
            <w:tcW w:w="3970" w:type="dxa"/>
            <w:gridSpan w:val="2"/>
            <w:vAlign w:val="center"/>
          </w:tcPr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  <w:r w:rsidRPr="003138A3">
              <w:rPr>
                <w:sz w:val="23"/>
                <w:szCs w:val="23"/>
              </w:rPr>
              <w:t>Ответственный за</w:t>
            </w:r>
          </w:p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  <w:r w:rsidRPr="003138A3">
              <w:rPr>
                <w:sz w:val="23"/>
                <w:szCs w:val="23"/>
              </w:rPr>
              <w:t>подготовку</w:t>
            </w:r>
          </w:p>
        </w:tc>
      </w:tr>
      <w:tr w:rsidR="009017E6" w:rsidRPr="000A4A6E" w:rsidTr="003138A3">
        <w:trPr>
          <w:trHeight w:val="20"/>
        </w:trPr>
        <w:tc>
          <w:tcPr>
            <w:tcW w:w="425" w:type="dxa"/>
            <w:vMerge/>
            <w:vAlign w:val="center"/>
          </w:tcPr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791" w:type="dxa"/>
            <w:vMerge/>
            <w:vAlign w:val="center"/>
          </w:tcPr>
          <w:p w:rsidR="009017E6" w:rsidRPr="003138A3" w:rsidRDefault="009017E6" w:rsidP="00CB625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9017E6" w:rsidRPr="003138A3" w:rsidRDefault="009017E6" w:rsidP="00CB625C">
            <w:pPr>
              <w:ind w:left="-113" w:right="-113"/>
              <w:jc w:val="center"/>
              <w:rPr>
                <w:spacing w:val="-4"/>
                <w:sz w:val="23"/>
                <w:szCs w:val="23"/>
              </w:rPr>
            </w:pPr>
          </w:p>
        </w:tc>
        <w:tc>
          <w:tcPr>
            <w:tcW w:w="1985" w:type="dxa"/>
            <w:vAlign w:val="center"/>
          </w:tcPr>
          <w:p w:rsidR="009017E6" w:rsidRPr="003138A3" w:rsidRDefault="009017E6" w:rsidP="00CB625C">
            <w:pPr>
              <w:ind w:left="-113" w:right="-113"/>
              <w:jc w:val="center"/>
              <w:rPr>
                <w:spacing w:val="-4"/>
                <w:sz w:val="23"/>
                <w:szCs w:val="23"/>
              </w:rPr>
            </w:pPr>
            <w:r w:rsidRPr="003138A3">
              <w:rPr>
                <w:spacing w:val="-4"/>
                <w:sz w:val="23"/>
                <w:szCs w:val="23"/>
              </w:rPr>
              <w:t>От комиссии</w:t>
            </w:r>
          </w:p>
        </w:tc>
        <w:tc>
          <w:tcPr>
            <w:tcW w:w="1985" w:type="dxa"/>
            <w:vAlign w:val="center"/>
          </w:tcPr>
          <w:p w:rsidR="009017E6" w:rsidRPr="003138A3" w:rsidRDefault="009017E6" w:rsidP="00CB625C">
            <w:pPr>
              <w:ind w:left="-113" w:right="-113"/>
              <w:jc w:val="center"/>
              <w:rPr>
                <w:spacing w:val="-4"/>
                <w:sz w:val="23"/>
                <w:szCs w:val="23"/>
              </w:rPr>
            </w:pPr>
            <w:r w:rsidRPr="003138A3">
              <w:rPr>
                <w:spacing w:val="-4"/>
                <w:sz w:val="23"/>
                <w:szCs w:val="23"/>
              </w:rPr>
              <w:t>Докладчик</w:t>
            </w:r>
          </w:p>
        </w:tc>
      </w:tr>
      <w:tr w:rsidR="009017E6" w:rsidRPr="000A4A6E" w:rsidTr="003138A3">
        <w:trPr>
          <w:trHeight w:val="20"/>
        </w:trPr>
        <w:tc>
          <w:tcPr>
            <w:tcW w:w="10745" w:type="dxa"/>
            <w:gridSpan w:val="5"/>
          </w:tcPr>
          <w:p w:rsidR="009017E6" w:rsidRPr="000A4A6E" w:rsidRDefault="009017E6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b/>
                <w:sz w:val="28"/>
                <w:szCs w:val="28"/>
              </w:rPr>
              <w:t>Январь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</w:t>
            </w:r>
            <w:proofErr w:type="gramEnd"/>
            <w:r w:rsidRPr="00BC7CB5">
              <w:rPr>
                <w:sz w:val="28"/>
                <w:szCs w:val="28"/>
              </w:rPr>
              <w:t xml:space="preserve"> г. Новосибирска «</w:t>
            </w:r>
            <w:proofErr w:type="spellStart"/>
            <w:r w:rsidRPr="00BC7CB5">
              <w:rPr>
                <w:sz w:val="28"/>
                <w:szCs w:val="28"/>
              </w:rPr>
              <w:t>Автосвязь</w:t>
            </w:r>
            <w:proofErr w:type="spellEnd"/>
            <w:r w:rsidRPr="00BC7CB5">
              <w:rPr>
                <w:sz w:val="28"/>
                <w:szCs w:val="28"/>
              </w:rPr>
              <w:t>» за 2016-2017 годы.</w:t>
            </w:r>
          </w:p>
        </w:tc>
        <w:tc>
          <w:tcPr>
            <w:tcW w:w="1559" w:type="dxa"/>
            <w:vMerge w:val="restart"/>
          </w:tcPr>
          <w:p w:rsidR="003138A3" w:rsidRDefault="003138A3" w:rsidP="00CB625C">
            <w:pPr>
              <w:jc w:val="center"/>
              <w:rPr>
                <w:sz w:val="28"/>
                <w:szCs w:val="28"/>
              </w:rPr>
            </w:pPr>
            <w:r w:rsidRPr="004A474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  <w:r w:rsidRPr="004A4747">
              <w:rPr>
                <w:sz w:val="28"/>
                <w:szCs w:val="28"/>
              </w:rPr>
              <w:t>.01</w:t>
            </w:r>
            <w:r>
              <w:rPr>
                <w:sz w:val="28"/>
                <w:szCs w:val="28"/>
              </w:rPr>
              <w:t>.2019</w:t>
            </w:r>
          </w:p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1985" w:type="dxa"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3138A3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Долгова Г.Г.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proofErr w:type="gramStart"/>
            <w:r w:rsidRPr="00BC7CB5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реализации ведомственной целевой программы «Переселение граждан, проживающих в городе Новосибирске, из жилых домов, признанных до 31.05.2013 аварийными и подлежащими сносу (ветхими и непригодными для проживания) и расположенных на земельных участках, не предоставленных для осуществления строительства» на 2011-2018 годы, утвержденной постановлением мэрии города Новосибирска от 18.11.2010 № 4646 за 2015-2017 годы.</w:t>
            </w:r>
            <w:proofErr w:type="gramEnd"/>
          </w:p>
        </w:tc>
        <w:tc>
          <w:tcPr>
            <w:tcW w:w="1559" w:type="dxa"/>
            <w:vMerge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эффективного использования средств бюджета города</w:t>
            </w:r>
            <w:proofErr w:type="gramEnd"/>
            <w:r w:rsidRPr="00BC7CB5">
              <w:rPr>
                <w:sz w:val="28"/>
                <w:szCs w:val="28"/>
              </w:rPr>
              <w:t xml:space="preserve"> Новосибирска, направленных на ремонт и </w:t>
            </w:r>
            <w:r w:rsidRPr="00BC7CB5">
              <w:rPr>
                <w:sz w:val="28"/>
                <w:szCs w:val="28"/>
              </w:rPr>
              <w:lastRenderedPageBreak/>
              <w:t>обустройство дворовых территорий за 2017 год.</w:t>
            </w:r>
          </w:p>
        </w:tc>
        <w:tc>
          <w:tcPr>
            <w:tcW w:w="1559" w:type="dxa"/>
            <w:vMerge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Усов А.В.</w:t>
            </w:r>
          </w:p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оценки эффективности предоставления налоговых льгот</w:t>
            </w:r>
            <w:proofErr w:type="gramEnd"/>
            <w:r w:rsidRPr="00BC7CB5">
              <w:rPr>
                <w:sz w:val="28"/>
                <w:szCs w:val="28"/>
              </w:rPr>
              <w:t xml:space="preserve"> за счет бюджета города Новосибирска в 2015-2017 годах.</w:t>
            </w:r>
          </w:p>
        </w:tc>
        <w:tc>
          <w:tcPr>
            <w:tcW w:w="1559" w:type="dxa"/>
            <w:vMerge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3138A3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Ерохин С.В.</w:t>
            </w:r>
          </w:p>
        </w:tc>
      </w:tr>
      <w:tr w:rsidR="003138A3" w:rsidRPr="000A4A6E" w:rsidTr="003138A3">
        <w:trPr>
          <w:trHeight w:val="20"/>
        </w:trPr>
        <w:tc>
          <w:tcPr>
            <w:tcW w:w="10745" w:type="dxa"/>
            <w:gridSpan w:val="5"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b/>
                <w:sz w:val="28"/>
                <w:szCs w:val="28"/>
              </w:rPr>
              <w:t>Февраль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</w:t>
            </w:r>
            <w:proofErr w:type="gramEnd"/>
            <w:r w:rsidRPr="00BC7CB5">
              <w:rPr>
                <w:sz w:val="28"/>
                <w:szCs w:val="28"/>
              </w:rPr>
              <w:t xml:space="preserve"> г. Новосибирска «</w:t>
            </w:r>
            <w:proofErr w:type="spellStart"/>
            <w:r w:rsidRPr="00BC7CB5">
              <w:rPr>
                <w:sz w:val="28"/>
                <w:szCs w:val="28"/>
              </w:rPr>
              <w:t>Спецавтохозяйство</w:t>
            </w:r>
            <w:proofErr w:type="spellEnd"/>
            <w:r w:rsidRPr="00BC7CB5">
              <w:rPr>
                <w:sz w:val="28"/>
                <w:szCs w:val="28"/>
              </w:rPr>
              <w:t xml:space="preserve">» за 2015-2017 годы. </w:t>
            </w:r>
          </w:p>
        </w:tc>
        <w:tc>
          <w:tcPr>
            <w:tcW w:w="1559" w:type="dxa"/>
            <w:vMerge w:val="restart"/>
          </w:tcPr>
          <w:p w:rsidR="003138A3" w:rsidRDefault="003138A3" w:rsidP="00C4744E">
            <w:pPr>
              <w:jc w:val="center"/>
              <w:rPr>
                <w:sz w:val="28"/>
                <w:szCs w:val="28"/>
              </w:rPr>
            </w:pPr>
            <w:r w:rsidRPr="004A474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4A47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02.2019</w:t>
            </w:r>
          </w:p>
          <w:p w:rsidR="003138A3" w:rsidRPr="000A4A6E" w:rsidRDefault="003138A3" w:rsidP="00C474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1985" w:type="dxa"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выборочной проверки эффективности использования</w:t>
            </w:r>
            <w:proofErr w:type="gramEnd"/>
            <w:r w:rsidRPr="00BC7CB5">
              <w:rPr>
                <w:sz w:val="28"/>
                <w:szCs w:val="28"/>
              </w:rPr>
              <w:t xml:space="preserve"> департаментом транспорта и дорожно-</w:t>
            </w:r>
            <w:proofErr w:type="spellStart"/>
            <w:r w:rsidRPr="00BC7CB5">
              <w:rPr>
                <w:sz w:val="28"/>
                <w:szCs w:val="28"/>
              </w:rPr>
              <w:t>благоустроительного</w:t>
            </w:r>
            <w:proofErr w:type="spellEnd"/>
            <w:r w:rsidRPr="00BC7CB5">
              <w:rPr>
                <w:sz w:val="28"/>
                <w:szCs w:val="28"/>
              </w:rPr>
              <w:t xml:space="preserve"> комплекса мэрии города Новосибирска средств, выделенных из бюджета города Новосибирска на текущий ремонт дорог в городе Новосибирске в 2017 году.</w:t>
            </w:r>
          </w:p>
        </w:tc>
        <w:tc>
          <w:tcPr>
            <w:tcW w:w="1559" w:type="dxa"/>
            <w:vMerge/>
          </w:tcPr>
          <w:p w:rsidR="003138A3" w:rsidRPr="004A4747" w:rsidRDefault="003138A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7975FE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Усов А.В.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pStyle w:val="a7"/>
              <w:ind w:left="0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 муниципальных бюджетных учреждений города</w:t>
            </w:r>
            <w:proofErr w:type="gramEnd"/>
            <w:r w:rsidRPr="00BC7CB5">
              <w:rPr>
                <w:sz w:val="28"/>
                <w:szCs w:val="28"/>
              </w:rPr>
              <w:t xml:space="preserve"> Новосибирска «Комплексный центр социального обслуживания населения» Ленинского района и «Комплексный центр социального обслуживания населения» Октябрьского района за 2015-2017 годы.</w:t>
            </w:r>
          </w:p>
        </w:tc>
        <w:tc>
          <w:tcPr>
            <w:tcW w:w="1559" w:type="dxa"/>
            <w:vMerge/>
          </w:tcPr>
          <w:p w:rsidR="003138A3" w:rsidRPr="004A4747" w:rsidRDefault="003138A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7975FE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3138A3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Нетисова И.Э.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аудита эффективности реализации муниципальной</w:t>
            </w:r>
            <w:proofErr w:type="gramEnd"/>
            <w:r w:rsidRPr="00BC7CB5">
              <w:rPr>
                <w:sz w:val="28"/>
                <w:szCs w:val="28"/>
              </w:rPr>
              <w:t xml:space="preserve"> программы «Развитие </w:t>
            </w:r>
            <w:r w:rsidRPr="00BC7CB5">
              <w:rPr>
                <w:sz w:val="28"/>
                <w:szCs w:val="28"/>
              </w:rPr>
              <w:lastRenderedPageBreak/>
              <w:t>муниципальной системы образования города Новосибирска» на 2015-2017 годы, утвержденной постановлением мэрии города Новосибирска от 20.11.2014 № 10148.</w:t>
            </w:r>
          </w:p>
        </w:tc>
        <w:tc>
          <w:tcPr>
            <w:tcW w:w="1559" w:type="dxa"/>
            <w:vMerge/>
          </w:tcPr>
          <w:p w:rsidR="003138A3" w:rsidRPr="004A4747" w:rsidRDefault="003138A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7975FE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Нетисова И.Э. 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результатах проведенного контрольно-счетной палатой города Новосибирска аудита в сфере закупок продуктов питания в муниципальных учреждениях, подведомственных департаменту образования мэрии города Новосибирска, в 2017 году.</w:t>
            </w:r>
          </w:p>
        </w:tc>
        <w:tc>
          <w:tcPr>
            <w:tcW w:w="1559" w:type="dxa"/>
            <w:vMerge/>
          </w:tcPr>
          <w:p w:rsidR="003138A3" w:rsidRPr="004A4747" w:rsidRDefault="003138A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7975FE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Нетисова И.Э. 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результатах проведенного контрольно-счетной палатой города Новосибирска аудита в сфере закупок услуг по охране муниципальных учреждений, подведомственных департаменту образования мэрии города Новосибирска, в 2017 году.</w:t>
            </w:r>
          </w:p>
        </w:tc>
        <w:tc>
          <w:tcPr>
            <w:tcW w:w="1559" w:type="dxa"/>
            <w:vMerge/>
          </w:tcPr>
          <w:p w:rsidR="003138A3" w:rsidRPr="004A4747" w:rsidRDefault="003138A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7975FE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3138A3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Нетисова И.Э.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 муниципальных автономных общеобразовательных учреждений города</w:t>
            </w:r>
            <w:proofErr w:type="gramEnd"/>
            <w:r w:rsidRPr="00BC7CB5">
              <w:rPr>
                <w:sz w:val="28"/>
                <w:szCs w:val="28"/>
              </w:rPr>
              <w:t xml:space="preserve"> Новосибирска «Средняя общеобразовательная школа № 212», «Средняя общеобразовательная школа № 213» и муниципального бюджетного общеобразовательного учреждения города Новосибирска «Средняя общеобразовательная школа № 155» за 2017-2018 годы.</w:t>
            </w:r>
          </w:p>
        </w:tc>
        <w:tc>
          <w:tcPr>
            <w:tcW w:w="1559" w:type="dxa"/>
            <w:vMerge/>
          </w:tcPr>
          <w:p w:rsidR="003138A3" w:rsidRPr="004A4747" w:rsidRDefault="003138A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7975FE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3138A3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Нетисова И.Э.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целевого и эффективного использования земельных участков </w:t>
            </w:r>
            <w:r w:rsidRPr="00BC7CB5">
              <w:rPr>
                <w:spacing w:val="-1"/>
                <w:sz w:val="28"/>
                <w:szCs w:val="28"/>
              </w:rPr>
              <w:t xml:space="preserve">муниципальными спортивными учреждениями города Новосибирска за </w:t>
            </w:r>
            <w:r w:rsidRPr="00BC7CB5">
              <w:rPr>
                <w:sz w:val="28"/>
                <w:szCs w:val="28"/>
              </w:rPr>
              <w:t>2015-2017 годы.</w:t>
            </w:r>
          </w:p>
        </w:tc>
        <w:tc>
          <w:tcPr>
            <w:tcW w:w="1559" w:type="dxa"/>
            <w:vMerge/>
          </w:tcPr>
          <w:p w:rsidR="003138A3" w:rsidRPr="004A4747" w:rsidRDefault="003138A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7975FE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3138A3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Долгова Г.Г.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pStyle w:val="ad"/>
              <w:ind w:left="0" w:right="0"/>
              <w:rPr>
                <w:szCs w:val="28"/>
              </w:rPr>
            </w:pPr>
            <w:r w:rsidRPr="00BC7CB5">
              <w:rPr>
                <w:szCs w:val="28"/>
              </w:rPr>
              <w:t xml:space="preserve">О результатах проведенной контрольно-счетной палатой города Новосибирска проверки полноты и своевременного поступления в доход </w:t>
            </w:r>
            <w:r w:rsidRPr="00BC7CB5">
              <w:rPr>
                <w:szCs w:val="28"/>
              </w:rPr>
              <w:lastRenderedPageBreak/>
              <w:t>бюджета города Новосибирска платы за размещение нестационарных объектов в городе Новосибирске за 2016-2017 годы.</w:t>
            </w:r>
          </w:p>
        </w:tc>
        <w:tc>
          <w:tcPr>
            <w:tcW w:w="1559" w:type="dxa"/>
            <w:vMerge/>
          </w:tcPr>
          <w:p w:rsidR="003138A3" w:rsidRPr="004A4747" w:rsidRDefault="003138A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7975FE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3138A3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Долгова Г.Г.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BC7CB5">
              <w:rPr>
                <w:sz w:val="28"/>
                <w:szCs w:val="28"/>
              </w:rPr>
              <w:t xml:space="preserve">О результатах проведенного контрольно-счетной палатой города Новосибирска аудита эффективности управления </w:t>
            </w:r>
            <w:r w:rsidRPr="00BC7CB5">
              <w:rPr>
                <w:spacing w:val="-1"/>
                <w:sz w:val="28"/>
                <w:szCs w:val="28"/>
              </w:rPr>
              <w:t xml:space="preserve">специализированным жилищным фондом </w:t>
            </w:r>
            <w:r w:rsidRPr="00BC7CB5">
              <w:rPr>
                <w:sz w:val="28"/>
                <w:szCs w:val="28"/>
              </w:rPr>
              <w:t>города Новосибирска (служебные жилые помещения, жилые помещения в общежитиях и жилые помещения для детей сирот и детей, оставшихся без попечения родителей, лиц из числа детей сирот и детей, оставшихся без попечения родителей) и расходования средств бюджета города Новосибирска на его содержание в 2016-2017 годах.</w:t>
            </w:r>
            <w:proofErr w:type="gramEnd"/>
          </w:p>
        </w:tc>
        <w:tc>
          <w:tcPr>
            <w:tcW w:w="1559" w:type="dxa"/>
            <w:vMerge/>
          </w:tcPr>
          <w:p w:rsidR="003138A3" w:rsidRPr="004A4747" w:rsidRDefault="003138A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7975FE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3138A3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аудита эффективности реализации муниципальной</w:t>
            </w:r>
            <w:proofErr w:type="gramEnd"/>
            <w:r w:rsidRPr="00BC7CB5">
              <w:rPr>
                <w:sz w:val="28"/>
                <w:szCs w:val="28"/>
              </w:rPr>
              <w:t xml:space="preserve"> программы «Развитие и поддержка субъектов малого и среднего предпринимательства города Новосибирска» на 2015-2017 годы, утвержденной постановлением мэрии города Новосибирска от 31.03.2015 № 2592, включая проверку эффективности деятельности муниципального автономного учреждения города Новосибирска «Городской центр развития предпринимательства».</w:t>
            </w:r>
          </w:p>
        </w:tc>
        <w:tc>
          <w:tcPr>
            <w:tcW w:w="1559" w:type="dxa"/>
            <w:vMerge/>
          </w:tcPr>
          <w:p w:rsidR="003138A3" w:rsidRPr="004A4747" w:rsidRDefault="003138A3" w:rsidP="00C474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7975FE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3138A3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Ерохин С.В.</w:t>
            </w:r>
          </w:p>
        </w:tc>
      </w:tr>
      <w:tr w:rsidR="003138A3" w:rsidRPr="000A4A6E" w:rsidTr="003138A3">
        <w:trPr>
          <w:trHeight w:val="20"/>
        </w:trPr>
        <w:tc>
          <w:tcPr>
            <w:tcW w:w="10745" w:type="dxa"/>
            <w:gridSpan w:val="5"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b/>
                <w:sz w:val="28"/>
                <w:szCs w:val="28"/>
              </w:rPr>
              <w:t>Март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BC7CB5">
              <w:rPr>
                <w:sz w:val="28"/>
                <w:szCs w:val="28"/>
              </w:rPr>
              <w:t xml:space="preserve"> Новосибирска «Новосибирский центр по проблемам домашних животных» за 2015-2017 годы.</w:t>
            </w:r>
          </w:p>
        </w:tc>
        <w:tc>
          <w:tcPr>
            <w:tcW w:w="1559" w:type="dxa"/>
            <w:vMerge w:val="restart"/>
          </w:tcPr>
          <w:p w:rsidR="003138A3" w:rsidRDefault="003138A3" w:rsidP="00C4744E">
            <w:pPr>
              <w:jc w:val="center"/>
              <w:rPr>
                <w:sz w:val="28"/>
                <w:szCs w:val="28"/>
              </w:rPr>
            </w:pPr>
            <w:r w:rsidRPr="004A474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4A47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03.2019</w:t>
            </w:r>
          </w:p>
          <w:p w:rsidR="003138A3" w:rsidRPr="000A4A6E" w:rsidRDefault="003138A3" w:rsidP="00C474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1985" w:type="dxa"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Усов А. В.</w:t>
            </w:r>
          </w:p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анализа влияния изменений структуры мэрии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на объем расходов бюджета города Новосибирска по подразделу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за 2014-2017 годы.</w:t>
            </w:r>
          </w:p>
        </w:tc>
        <w:tc>
          <w:tcPr>
            <w:tcW w:w="1559" w:type="dxa"/>
            <w:vMerge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Нетисова И.Э. </w:t>
            </w: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2018 год».</w:t>
            </w:r>
          </w:p>
        </w:tc>
        <w:tc>
          <w:tcPr>
            <w:tcW w:w="1559" w:type="dxa"/>
            <w:vMerge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proofErr w:type="spellStart"/>
            <w:r w:rsidRPr="00BC7CB5">
              <w:rPr>
                <w:sz w:val="28"/>
                <w:szCs w:val="28"/>
              </w:rPr>
              <w:t>Шилохвостов</w:t>
            </w:r>
            <w:proofErr w:type="spellEnd"/>
            <w:r w:rsidRPr="00BC7CB5">
              <w:rPr>
                <w:sz w:val="28"/>
                <w:szCs w:val="28"/>
              </w:rPr>
              <w:t xml:space="preserve"> Г.И.</w:t>
            </w:r>
          </w:p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</w:p>
        </w:tc>
      </w:tr>
      <w:tr w:rsidR="003138A3" w:rsidRPr="000A4A6E" w:rsidTr="003138A3">
        <w:trPr>
          <w:trHeight w:val="20"/>
        </w:trPr>
        <w:tc>
          <w:tcPr>
            <w:tcW w:w="425" w:type="dxa"/>
          </w:tcPr>
          <w:p w:rsidR="003138A3" w:rsidRPr="000A4A6E" w:rsidRDefault="003138A3" w:rsidP="00CB625C">
            <w:pPr>
              <w:pStyle w:val="3"/>
              <w:numPr>
                <w:ilvl w:val="0"/>
                <w:numId w:val="4"/>
              </w:numPr>
              <w:tabs>
                <w:tab w:val="left" w:pos="7655"/>
              </w:tabs>
              <w:spacing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2 квартал 2019 года.</w:t>
            </w:r>
          </w:p>
        </w:tc>
        <w:tc>
          <w:tcPr>
            <w:tcW w:w="1559" w:type="dxa"/>
            <w:vMerge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138A3" w:rsidRPr="000A4A6E" w:rsidRDefault="003138A3" w:rsidP="00CB625C">
            <w:pPr>
              <w:jc w:val="center"/>
              <w:rPr>
                <w:sz w:val="28"/>
                <w:szCs w:val="28"/>
              </w:rPr>
            </w:pPr>
            <w:r w:rsidRPr="000A4A6E">
              <w:rPr>
                <w:sz w:val="28"/>
                <w:szCs w:val="28"/>
              </w:rPr>
              <w:t>Черных В.В.</w:t>
            </w:r>
          </w:p>
        </w:tc>
        <w:tc>
          <w:tcPr>
            <w:tcW w:w="1985" w:type="dxa"/>
          </w:tcPr>
          <w:p w:rsidR="003138A3" w:rsidRPr="00BC7CB5" w:rsidRDefault="003138A3" w:rsidP="007975FE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</w:tr>
    </w:tbl>
    <w:p w:rsidR="006F7FCE" w:rsidRDefault="006F7FCE" w:rsidP="008F7F1A">
      <w:pPr>
        <w:jc w:val="center"/>
        <w:rPr>
          <w:sz w:val="28"/>
          <w:szCs w:val="28"/>
        </w:rPr>
      </w:pPr>
    </w:p>
    <w:sectPr w:rsidR="006F7FCE" w:rsidSect="0001708D">
      <w:footerReference w:type="default" r:id="rId10"/>
      <w:pgSz w:w="11906" w:h="16838"/>
      <w:pgMar w:top="1134" w:right="526" w:bottom="85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F7B" w:rsidRDefault="00A40F7B" w:rsidP="0001708D">
      <w:r>
        <w:separator/>
      </w:r>
    </w:p>
  </w:endnote>
  <w:endnote w:type="continuationSeparator" w:id="0">
    <w:p w:rsidR="00A40F7B" w:rsidRDefault="00A40F7B" w:rsidP="0001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9485"/>
      <w:docPartObj>
        <w:docPartGallery w:val="Page Numbers (Bottom of Page)"/>
        <w:docPartUnique/>
      </w:docPartObj>
    </w:sdtPr>
    <w:sdtEndPr/>
    <w:sdtContent>
      <w:p w:rsidR="00C83F9D" w:rsidRDefault="002811AB">
        <w:pPr>
          <w:pStyle w:val="aa"/>
          <w:jc w:val="right"/>
        </w:pPr>
        <w:r>
          <w:fldChar w:fldCharType="begin"/>
        </w:r>
        <w:r w:rsidR="00C83F9D">
          <w:instrText xml:space="preserve"> PAGE   \* MERGEFORMAT </w:instrText>
        </w:r>
        <w:r>
          <w:fldChar w:fldCharType="separate"/>
        </w:r>
        <w:r w:rsidR="00D4159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F7B" w:rsidRDefault="00A40F7B" w:rsidP="0001708D">
      <w:r>
        <w:separator/>
      </w:r>
    </w:p>
  </w:footnote>
  <w:footnote w:type="continuationSeparator" w:id="0">
    <w:p w:rsidR="00A40F7B" w:rsidRDefault="00A40F7B" w:rsidP="00017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E1252"/>
    <w:multiLevelType w:val="hybridMultilevel"/>
    <w:tmpl w:val="E940E8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F4C22"/>
    <w:multiLevelType w:val="hybridMultilevel"/>
    <w:tmpl w:val="EB90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51F4D"/>
    <w:multiLevelType w:val="hybridMultilevel"/>
    <w:tmpl w:val="EB90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35320"/>
    <w:multiLevelType w:val="hybridMultilevel"/>
    <w:tmpl w:val="F2621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B86293"/>
    <w:multiLevelType w:val="hybridMultilevel"/>
    <w:tmpl w:val="EB90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86"/>
    <w:rsid w:val="0000763A"/>
    <w:rsid w:val="00015710"/>
    <w:rsid w:val="0001708D"/>
    <w:rsid w:val="00050129"/>
    <w:rsid w:val="0006023A"/>
    <w:rsid w:val="00066EF5"/>
    <w:rsid w:val="000A4DBF"/>
    <w:rsid w:val="000C1E50"/>
    <w:rsid w:val="000C6059"/>
    <w:rsid w:val="000E4C89"/>
    <w:rsid w:val="00114707"/>
    <w:rsid w:val="00166974"/>
    <w:rsid w:val="00167353"/>
    <w:rsid w:val="00183A6D"/>
    <w:rsid w:val="001C341A"/>
    <w:rsid w:val="001C7A70"/>
    <w:rsid w:val="00215D8C"/>
    <w:rsid w:val="00242BE5"/>
    <w:rsid w:val="002811AB"/>
    <w:rsid w:val="00290FB3"/>
    <w:rsid w:val="002917F4"/>
    <w:rsid w:val="002D0673"/>
    <w:rsid w:val="003138A3"/>
    <w:rsid w:val="003172AF"/>
    <w:rsid w:val="003503C9"/>
    <w:rsid w:val="0035139D"/>
    <w:rsid w:val="00384656"/>
    <w:rsid w:val="003963B1"/>
    <w:rsid w:val="003E1922"/>
    <w:rsid w:val="00437687"/>
    <w:rsid w:val="004526DC"/>
    <w:rsid w:val="00473AA8"/>
    <w:rsid w:val="00480CDC"/>
    <w:rsid w:val="00496C9C"/>
    <w:rsid w:val="004A4747"/>
    <w:rsid w:val="004B0DEA"/>
    <w:rsid w:val="004D3B09"/>
    <w:rsid w:val="004D6D5E"/>
    <w:rsid w:val="004E2896"/>
    <w:rsid w:val="00501770"/>
    <w:rsid w:val="005324E0"/>
    <w:rsid w:val="00565EA9"/>
    <w:rsid w:val="00581DCB"/>
    <w:rsid w:val="00596A4A"/>
    <w:rsid w:val="005C6ED7"/>
    <w:rsid w:val="005E08E6"/>
    <w:rsid w:val="005E1E04"/>
    <w:rsid w:val="005F7C3F"/>
    <w:rsid w:val="00637DF2"/>
    <w:rsid w:val="00642BF5"/>
    <w:rsid w:val="006744F0"/>
    <w:rsid w:val="0068355B"/>
    <w:rsid w:val="006A1A81"/>
    <w:rsid w:val="006B13F0"/>
    <w:rsid w:val="006B223B"/>
    <w:rsid w:val="006E5768"/>
    <w:rsid w:val="006E5B89"/>
    <w:rsid w:val="006E6553"/>
    <w:rsid w:val="006F7FCE"/>
    <w:rsid w:val="0071468A"/>
    <w:rsid w:val="00770BB5"/>
    <w:rsid w:val="00770F86"/>
    <w:rsid w:val="007B5DAC"/>
    <w:rsid w:val="007C429D"/>
    <w:rsid w:val="007C53EA"/>
    <w:rsid w:val="007E21B4"/>
    <w:rsid w:val="00811A40"/>
    <w:rsid w:val="00822FE5"/>
    <w:rsid w:val="0082313B"/>
    <w:rsid w:val="00833E88"/>
    <w:rsid w:val="0084334F"/>
    <w:rsid w:val="008555A0"/>
    <w:rsid w:val="0085781E"/>
    <w:rsid w:val="00867D2F"/>
    <w:rsid w:val="008755EA"/>
    <w:rsid w:val="008871DB"/>
    <w:rsid w:val="00895E88"/>
    <w:rsid w:val="008971A9"/>
    <w:rsid w:val="008B585A"/>
    <w:rsid w:val="008F7F1A"/>
    <w:rsid w:val="009000E1"/>
    <w:rsid w:val="009017E6"/>
    <w:rsid w:val="009277F7"/>
    <w:rsid w:val="0094405B"/>
    <w:rsid w:val="009668C8"/>
    <w:rsid w:val="00981AFC"/>
    <w:rsid w:val="009B7FA0"/>
    <w:rsid w:val="009D5770"/>
    <w:rsid w:val="00A215A9"/>
    <w:rsid w:val="00A21795"/>
    <w:rsid w:val="00A36B2A"/>
    <w:rsid w:val="00A40F7B"/>
    <w:rsid w:val="00A4157D"/>
    <w:rsid w:val="00A4269F"/>
    <w:rsid w:val="00A53587"/>
    <w:rsid w:val="00A575B8"/>
    <w:rsid w:val="00AA5257"/>
    <w:rsid w:val="00AC141C"/>
    <w:rsid w:val="00AC46CC"/>
    <w:rsid w:val="00AD348F"/>
    <w:rsid w:val="00B03CCC"/>
    <w:rsid w:val="00B13EA4"/>
    <w:rsid w:val="00B47C22"/>
    <w:rsid w:val="00B71836"/>
    <w:rsid w:val="00B80016"/>
    <w:rsid w:val="00B85E72"/>
    <w:rsid w:val="00B92296"/>
    <w:rsid w:val="00B929CC"/>
    <w:rsid w:val="00C12ECE"/>
    <w:rsid w:val="00C22D71"/>
    <w:rsid w:val="00C421E1"/>
    <w:rsid w:val="00C4744E"/>
    <w:rsid w:val="00C6260D"/>
    <w:rsid w:val="00C63045"/>
    <w:rsid w:val="00C64F5E"/>
    <w:rsid w:val="00C712E8"/>
    <w:rsid w:val="00C8163D"/>
    <w:rsid w:val="00C83F9D"/>
    <w:rsid w:val="00C92853"/>
    <w:rsid w:val="00CA2CF3"/>
    <w:rsid w:val="00CC1BEB"/>
    <w:rsid w:val="00CC4F76"/>
    <w:rsid w:val="00CD04B9"/>
    <w:rsid w:val="00D03D59"/>
    <w:rsid w:val="00D41592"/>
    <w:rsid w:val="00D624B2"/>
    <w:rsid w:val="00D63F66"/>
    <w:rsid w:val="00D83CC0"/>
    <w:rsid w:val="00DA2DFF"/>
    <w:rsid w:val="00DD3A03"/>
    <w:rsid w:val="00DD6D99"/>
    <w:rsid w:val="00DD7BC3"/>
    <w:rsid w:val="00DE24FD"/>
    <w:rsid w:val="00DF4969"/>
    <w:rsid w:val="00E267B6"/>
    <w:rsid w:val="00E31510"/>
    <w:rsid w:val="00E4622D"/>
    <w:rsid w:val="00E47298"/>
    <w:rsid w:val="00E606F8"/>
    <w:rsid w:val="00EB2DF4"/>
    <w:rsid w:val="00EE3DAD"/>
    <w:rsid w:val="00EF1F83"/>
    <w:rsid w:val="00EF7045"/>
    <w:rsid w:val="00F03AEF"/>
    <w:rsid w:val="00F44A79"/>
    <w:rsid w:val="00F45965"/>
    <w:rsid w:val="00F507BB"/>
    <w:rsid w:val="00F51F6F"/>
    <w:rsid w:val="00F6738B"/>
    <w:rsid w:val="00F9146C"/>
    <w:rsid w:val="00FA19CF"/>
    <w:rsid w:val="00FE6ADA"/>
    <w:rsid w:val="00F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6F7F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7F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6F7FCE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uiPriority w:val="22"/>
    <w:qFormat/>
    <w:rsid w:val="006F7FCE"/>
    <w:rPr>
      <w:b/>
      <w:bCs/>
    </w:rPr>
  </w:style>
  <w:style w:type="paragraph" w:styleId="ad">
    <w:name w:val="Block Text"/>
    <w:basedOn w:val="a"/>
    <w:rsid w:val="006F7FCE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6F7F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7F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6F7FCE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uiPriority w:val="22"/>
    <w:qFormat/>
    <w:rsid w:val="006F7FCE"/>
    <w:rPr>
      <w:b/>
      <w:bCs/>
    </w:rPr>
  </w:style>
  <w:style w:type="paragraph" w:styleId="ad">
    <w:name w:val="Block Text"/>
    <w:basedOn w:val="a"/>
    <w:rsid w:val="006F7FCE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94D59-F2F0-4E0F-B99F-07AD848E1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2011-12-13T10:02:00Z</cp:lastPrinted>
  <dcterms:created xsi:type="dcterms:W3CDTF">2018-12-19T11:05:00Z</dcterms:created>
  <dcterms:modified xsi:type="dcterms:W3CDTF">2018-12-19T11:05:00Z</dcterms:modified>
</cp:coreProperties>
</file>